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3F5D" w14:textId="4F82444E" w:rsidR="004B0D4F" w:rsidRPr="000F3603" w:rsidRDefault="00302AEC" w:rsidP="00D867AD">
      <w:pPr>
        <w:spacing w:after="120" w:line="240" w:lineRule="auto"/>
        <w:rPr>
          <w:b/>
        </w:rPr>
      </w:pPr>
      <w:r w:rsidRPr="000F3603">
        <w:rPr>
          <w:b/>
        </w:rPr>
        <w:t>Checklist for the Approach section of grant submissions</w:t>
      </w:r>
      <w:r w:rsidR="005207C3">
        <w:rPr>
          <w:b/>
        </w:rPr>
        <w:t xml:space="preserve"> to fund a clinical trial (including pilot and feasibility trials)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530"/>
        <w:gridCol w:w="450"/>
      </w:tblGrid>
      <w:tr w:rsidR="00302AEC" w:rsidRPr="008174B0" w14:paraId="7AF36165" w14:textId="77777777" w:rsidTr="000B4394">
        <w:tc>
          <w:tcPr>
            <w:tcW w:w="10530" w:type="dxa"/>
          </w:tcPr>
          <w:p w14:paraId="4999E6CE" w14:textId="77777777" w:rsidR="00302AEC" w:rsidRPr="008174B0" w:rsidRDefault="00302AEC" w:rsidP="006F0645">
            <w:pPr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 w:rsidRPr="008174B0">
              <w:rPr>
                <w:rFonts w:cstheme="minorHAnsi"/>
                <w:b/>
                <w:i/>
                <w:sz w:val="20"/>
                <w:szCs w:val="20"/>
              </w:rPr>
              <w:t>Preliminary studies (optional and as appropriate):</w:t>
            </w:r>
          </w:p>
        </w:tc>
        <w:tc>
          <w:tcPr>
            <w:tcW w:w="450" w:type="dxa"/>
            <w:vAlign w:val="center"/>
          </w:tcPr>
          <w:p w14:paraId="30384D1F" w14:textId="138CBFD5" w:rsidR="00302AEC" w:rsidRPr="008174B0" w:rsidRDefault="000B4394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8174B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302AEC" w:rsidRPr="008174B0" w14:paraId="40E0D68A" w14:textId="77777777" w:rsidTr="000B4394">
        <w:tc>
          <w:tcPr>
            <w:tcW w:w="10530" w:type="dxa"/>
          </w:tcPr>
          <w:p w14:paraId="65EC564D" w14:textId="3D14AEAA" w:rsidR="00302AEC" w:rsidRPr="008174B0" w:rsidRDefault="006348CD" w:rsidP="006F0645">
            <w:pPr>
              <w:spacing w:before="20" w:after="20"/>
              <w:ind w:lef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</w:t>
            </w:r>
            <w:r w:rsidR="007463F6">
              <w:rPr>
                <w:rFonts w:cstheme="minorHAnsi"/>
                <w:sz w:val="20"/>
                <w:szCs w:val="20"/>
              </w:rPr>
              <w:t xml:space="preserve">the study </w:t>
            </w:r>
            <w:r w:rsidR="00302AEC" w:rsidRPr="008174B0">
              <w:rPr>
                <w:rFonts w:cstheme="minorHAnsi"/>
                <w:sz w:val="20"/>
                <w:szCs w:val="20"/>
              </w:rPr>
              <w:t>team expertise</w:t>
            </w:r>
            <w:r w:rsidR="00D867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vAlign w:val="center"/>
          </w:tcPr>
          <w:p w14:paraId="36B7B67E" w14:textId="77777777" w:rsidR="00302AEC" w:rsidRPr="008174B0" w:rsidRDefault="00302AE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2AEC" w:rsidRPr="008174B0" w14:paraId="75C24B5A" w14:textId="77777777" w:rsidTr="000B4394">
        <w:tc>
          <w:tcPr>
            <w:tcW w:w="10530" w:type="dxa"/>
          </w:tcPr>
          <w:p w14:paraId="0C935303" w14:textId="77777777" w:rsidR="00302AEC" w:rsidRPr="008174B0" w:rsidRDefault="003D1838" w:rsidP="006F0645">
            <w:pPr>
              <w:spacing w:before="20" w:after="20"/>
              <w:ind w:lef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</w:t>
            </w:r>
            <w:r w:rsidR="006B61BB">
              <w:rPr>
                <w:rFonts w:cstheme="minorHAnsi"/>
                <w:sz w:val="20"/>
                <w:szCs w:val="20"/>
              </w:rPr>
              <w:t>revious supportive findings from the study team</w:t>
            </w:r>
            <w:r w:rsidR="00D867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vAlign w:val="center"/>
          </w:tcPr>
          <w:p w14:paraId="0AE45CA1" w14:textId="77777777" w:rsidR="00302AEC" w:rsidRPr="008174B0" w:rsidRDefault="00302AE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61BB" w:rsidRPr="008174B0" w14:paraId="26DBD1FD" w14:textId="77777777" w:rsidTr="000B4394">
        <w:tc>
          <w:tcPr>
            <w:tcW w:w="10530" w:type="dxa"/>
          </w:tcPr>
          <w:p w14:paraId="39D1A4BF" w14:textId="4BBDA157" w:rsidR="006B61BB" w:rsidRDefault="003D1838" w:rsidP="006F0645">
            <w:pPr>
              <w:spacing w:before="20" w:after="20"/>
              <w:ind w:lef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f</w:t>
            </w:r>
            <w:r w:rsidR="00C4132B">
              <w:rPr>
                <w:rFonts w:cstheme="minorHAnsi"/>
                <w:sz w:val="20"/>
                <w:szCs w:val="20"/>
              </w:rPr>
              <w:t xml:space="preserve">easibility data (data from previous </w:t>
            </w:r>
            <w:r w:rsidR="006B61BB">
              <w:rPr>
                <w:rFonts w:cstheme="minorHAnsi"/>
                <w:sz w:val="20"/>
                <w:szCs w:val="20"/>
              </w:rPr>
              <w:t xml:space="preserve">recruitment, </w:t>
            </w:r>
            <w:r w:rsidR="00C4132B">
              <w:rPr>
                <w:rFonts w:cstheme="minorHAnsi"/>
                <w:sz w:val="20"/>
                <w:szCs w:val="20"/>
              </w:rPr>
              <w:t xml:space="preserve">outcome measurement, </w:t>
            </w:r>
            <w:r w:rsidR="00A12989">
              <w:rPr>
                <w:rFonts w:cstheme="minorHAnsi"/>
                <w:sz w:val="20"/>
                <w:szCs w:val="20"/>
              </w:rPr>
              <w:t>etc.)</w:t>
            </w:r>
            <w:r w:rsidR="00D867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vAlign w:val="center"/>
          </w:tcPr>
          <w:p w14:paraId="3AAA0057" w14:textId="77777777" w:rsidR="006B61BB" w:rsidRPr="008174B0" w:rsidRDefault="006B61BB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7E89" w:rsidRPr="008174B0" w14:paraId="30AABD95" w14:textId="77777777" w:rsidTr="000B4394">
        <w:tc>
          <w:tcPr>
            <w:tcW w:w="10530" w:type="dxa"/>
          </w:tcPr>
          <w:p w14:paraId="5A139C38" w14:textId="77777777" w:rsidR="00287E89" w:rsidRDefault="003D1838" w:rsidP="006F0645">
            <w:pPr>
              <w:spacing w:before="20" w:after="20"/>
              <w:ind w:lef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s</w:t>
            </w:r>
            <w:r w:rsidR="00287E89">
              <w:rPr>
                <w:rFonts w:cstheme="minorHAnsi"/>
                <w:sz w:val="20"/>
                <w:szCs w:val="20"/>
              </w:rPr>
              <w:t>upportive research infrastructure</w:t>
            </w:r>
            <w:r w:rsidR="00D867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vAlign w:val="center"/>
          </w:tcPr>
          <w:p w14:paraId="3D5CEADC" w14:textId="77777777" w:rsidR="00287E89" w:rsidRPr="008174B0" w:rsidRDefault="00287E89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767C" w:rsidRPr="008174B0" w14:paraId="1C6FFA64" w14:textId="77777777" w:rsidTr="000B4394">
        <w:tc>
          <w:tcPr>
            <w:tcW w:w="10530" w:type="dxa"/>
          </w:tcPr>
          <w:p w14:paraId="2137D7CB" w14:textId="77777777" w:rsidR="003F767C" w:rsidRPr="008174B0" w:rsidRDefault="003F767C" w:rsidP="006F0645">
            <w:pPr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 w:rsidRPr="008174B0">
              <w:rPr>
                <w:rFonts w:cstheme="minorHAnsi"/>
                <w:b/>
                <w:i/>
                <w:sz w:val="20"/>
                <w:szCs w:val="20"/>
              </w:rPr>
              <w:t>Methods:</w:t>
            </w:r>
          </w:p>
        </w:tc>
        <w:tc>
          <w:tcPr>
            <w:tcW w:w="450" w:type="dxa"/>
            <w:vAlign w:val="center"/>
          </w:tcPr>
          <w:p w14:paraId="765E5857" w14:textId="77777777" w:rsidR="003F767C" w:rsidRPr="008174B0" w:rsidRDefault="003F767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2AEC" w:rsidRPr="008174B0" w14:paraId="50E0F892" w14:textId="77777777" w:rsidTr="000B4394">
        <w:tc>
          <w:tcPr>
            <w:tcW w:w="10530" w:type="dxa"/>
          </w:tcPr>
          <w:p w14:paraId="0EE5A0AD" w14:textId="60679158" w:rsidR="00302AEC" w:rsidRPr="008174B0" w:rsidRDefault="005207C3" w:rsidP="006F0645">
            <w:pPr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="003F767C" w:rsidRPr="008174B0">
              <w:rPr>
                <w:rFonts w:cstheme="minorHAnsi"/>
                <w:b/>
                <w:i/>
                <w:sz w:val="20"/>
                <w:szCs w:val="20"/>
              </w:rPr>
              <w:t>tudy design</w:t>
            </w:r>
          </w:p>
        </w:tc>
        <w:tc>
          <w:tcPr>
            <w:tcW w:w="450" w:type="dxa"/>
            <w:vAlign w:val="center"/>
          </w:tcPr>
          <w:p w14:paraId="1A51D83A" w14:textId="77777777" w:rsidR="00302AEC" w:rsidRPr="008174B0" w:rsidRDefault="00302AE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471F5500" w14:textId="77777777" w:rsidTr="000B4394">
        <w:tc>
          <w:tcPr>
            <w:tcW w:w="10530" w:type="dxa"/>
          </w:tcPr>
          <w:p w14:paraId="61ACC829" w14:textId="77777777" w:rsidR="00FB3B9C" w:rsidRDefault="00DD3A1C" w:rsidP="00A52F69">
            <w:pPr>
              <w:tabs>
                <w:tab w:val="left" w:pos="187"/>
              </w:tabs>
              <w:spacing w:before="20" w:after="20"/>
              <w:ind w:left="158"/>
              <w:rPr>
                <w:rFonts w:cstheme="minorHAnsi"/>
                <w:sz w:val="20"/>
                <w:szCs w:val="20"/>
              </w:rPr>
            </w:pPr>
            <w:r w:rsidRPr="008174B0">
              <w:rPr>
                <w:rFonts w:cstheme="minorHAnsi"/>
                <w:sz w:val="20"/>
                <w:szCs w:val="20"/>
              </w:rPr>
              <w:t>Present key elements of the study design</w:t>
            </w:r>
            <w:r w:rsidR="00FB3B9C">
              <w:rPr>
                <w:rFonts w:cstheme="minorHAnsi"/>
                <w:sz w:val="20"/>
                <w:szCs w:val="20"/>
              </w:rPr>
              <w:t>,</w:t>
            </w:r>
            <w:r w:rsidR="00FB3B9C" w:rsidRPr="000B4394">
              <w:rPr>
                <w:rFonts w:cstheme="minorHAnsi"/>
                <w:b/>
                <w:i/>
                <w:sz w:val="20"/>
                <w:szCs w:val="20"/>
              </w:rPr>
              <w:t xml:space="preserve"> m</w:t>
            </w:r>
            <w:r w:rsidR="00027DF9" w:rsidRPr="000B4394">
              <w:rPr>
                <w:rFonts w:cstheme="minorHAnsi"/>
                <w:b/>
                <w:i/>
                <w:sz w:val="20"/>
                <w:szCs w:val="20"/>
              </w:rPr>
              <w:t>aking sure that it</w:t>
            </w:r>
            <w:r w:rsidR="00FB3B9C" w:rsidRPr="000B4394">
              <w:rPr>
                <w:rFonts w:cstheme="minorHAnsi"/>
                <w:b/>
                <w:i/>
                <w:sz w:val="20"/>
                <w:szCs w:val="20"/>
              </w:rPr>
              <w:t xml:space="preserve"> aligns with the specific aims.</w:t>
            </w:r>
          </w:p>
          <w:p w14:paraId="3C87C5E7" w14:textId="0B9A522A" w:rsidR="00DD3A1C" w:rsidRPr="00D36B84" w:rsidRDefault="00A12989" w:rsidP="00A52F69">
            <w:pPr>
              <w:tabs>
                <w:tab w:val="left" w:pos="187"/>
              </w:tabs>
              <w:spacing w:before="20" w:after="20"/>
              <w:ind w:left="158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Specify the </w:t>
            </w:r>
            <w:r w:rsidR="005207C3">
              <w:rPr>
                <w:rFonts w:cstheme="minorHAnsi"/>
                <w:sz w:val="20"/>
                <w:szCs w:val="20"/>
              </w:rPr>
              <w:t xml:space="preserve">type of trial (e.g., pilot and feasibility trial, phase III trial), </w:t>
            </w:r>
            <w:r>
              <w:rPr>
                <w:rFonts w:cstheme="minorHAnsi"/>
                <w:sz w:val="20"/>
                <w:szCs w:val="20"/>
              </w:rPr>
              <w:t xml:space="preserve">number </w:t>
            </w:r>
            <w:r w:rsidR="00FA0FE6">
              <w:rPr>
                <w:rFonts w:cstheme="minorHAnsi"/>
                <w:sz w:val="20"/>
                <w:szCs w:val="20"/>
              </w:rPr>
              <w:t xml:space="preserve">and type </w:t>
            </w:r>
            <w:r>
              <w:rPr>
                <w:rFonts w:cstheme="minorHAnsi"/>
                <w:sz w:val="20"/>
                <w:szCs w:val="20"/>
              </w:rPr>
              <w:t>of study arms</w:t>
            </w:r>
            <w:r w:rsidR="00FA0FE6">
              <w:rPr>
                <w:rFonts w:cstheme="minorHAnsi"/>
                <w:sz w:val="20"/>
                <w:szCs w:val="20"/>
              </w:rPr>
              <w:t xml:space="preserve"> (e.g., placebo control)</w:t>
            </w:r>
            <w:r w:rsidR="00D36B84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whether the study is randomized and blinded (single or double)</w:t>
            </w:r>
            <w:r w:rsidR="00D36B84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6B84">
              <w:rPr>
                <w:rFonts w:cstheme="minorHAnsi"/>
                <w:sz w:val="20"/>
                <w:szCs w:val="20"/>
              </w:rPr>
              <w:t>type of randomization;</w:t>
            </w:r>
            <w:r>
              <w:rPr>
                <w:rFonts w:cstheme="minorHAnsi"/>
                <w:sz w:val="20"/>
                <w:szCs w:val="20"/>
              </w:rPr>
              <w:t xml:space="preserve"> details of any restriction (e.g., blocking and block size)</w:t>
            </w:r>
            <w:r w:rsidR="00D36B84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methods use</w:t>
            </w:r>
            <w:r w:rsidR="00D36B84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to generate </w:t>
            </w:r>
            <w:r w:rsidR="00D867AD">
              <w:rPr>
                <w:rFonts w:cstheme="minorHAnsi"/>
                <w:sz w:val="20"/>
                <w:szCs w:val="20"/>
              </w:rPr>
              <w:t xml:space="preserve">and implement </w:t>
            </w:r>
            <w:r>
              <w:rPr>
                <w:rFonts w:cstheme="minorHAnsi"/>
                <w:sz w:val="20"/>
                <w:szCs w:val="20"/>
              </w:rPr>
              <w:t>the random all</w:t>
            </w:r>
            <w:r w:rsidR="00D36B84">
              <w:rPr>
                <w:rFonts w:cstheme="minorHAnsi"/>
                <w:sz w:val="20"/>
                <w:szCs w:val="20"/>
              </w:rPr>
              <w:t>ocation sequence;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6B84">
              <w:rPr>
                <w:rFonts w:cstheme="minorHAnsi"/>
                <w:sz w:val="20"/>
                <w:szCs w:val="20"/>
              </w:rPr>
              <w:t>and mechanisms used to blind investigators, staff, and participants, and to promote unbiased assessment of the outcome measures.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3FC0162B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3B581A22" w14:textId="77777777" w:rsidTr="000B4394">
        <w:tc>
          <w:tcPr>
            <w:tcW w:w="10530" w:type="dxa"/>
          </w:tcPr>
          <w:p w14:paraId="180CB1A0" w14:textId="77777777" w:rsidR="00DD3A1C" w:rsidRPr="008174B0" w:rsidRDefault="00DD3A1C" w:rsidP="006F0645">
            <w:pPr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 w:rsidRPr="008174B0">
              <w:rPr>
                <w:rFonts w:cstheme="minorHAnsi"/>
                <w:b/>
                <w:i/>
                <w:sz w:val="20"/>
                <w:szCs w:val="20"/>
              </w:rPr>
              <w:t>Setting</w:t>
            </w:r>
          </w:p>
        </w:tc>
        <w:tc>
          <w:tcPr>
            <w:tcW w:w="450" w:type="dxa"/>
            <w:vAlign w:val="center"/>
          </w:tcPr>
          <w:p w14:paraId="3A070BAF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465AAC8E" w14:textId="77777777" w:rsidTr="000B4394">
        <w:tc>
          <w:tcPr>
            <w:tcW w:w="10530" w:type="dxa"/>
          </w:tcPr>
          <w:p w14:paraId="3DEF50DC" w14:textId="47668574" w:rsidR="00DD3A1C" w:rsidRPr="008174B0" w:rsidRDefault="00DD3A1C" w:rsidP="006F0645">
            <w:pPr>
              <w:spacing w:before="20" w:after="20"/>
              <w:ind w:left="180"/>
              <w:rPr>
                <w:rFonts w:cstheme="minorHAnsi"/>
                <w:sz w:val="20"/>
                <w:szCs w:val="20"/>
              </w:rPr>
            </w:pPr>
            <w:r w:rsidRPr="008174B0">
              <w:rPr>
                <w:rFonts w:cstheme="minorHAnsi"/>
                <w:sz w:val="20"/>
                <w:szCs w:val="20"/>
              </w:rPr>
              <w:t>Describe the setting, locations, and relevant dates, including p</w:t>
            </w:r>
            <w:r w:rsidR="005207C3">
              <w:rPr>
                <w:rFonts w:cstheme="minorHAnsi"/>
                <w:sz w:val="20"/>
                <w:szCs w:val="20"/>
              </w:rPr>
              <w:t>eriods of recruitment,</w:t>
            </w:r>
            <w:r w:rsidRPr="008174B0">
              <w:rPr>
                <w:rFonts w:cstheme="minorHAnsi"/>
                <w:sz w:val="20"/>
                <w:szCs w:val="20"/>
              </w:rPr>
              <w:t xml:space="preserve"> follow-up, and data collection</w:t>
            </w:r>
            <w:r w:rsidR="00D867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vAlign w:val="center"/>
          </w:tcPr>
          <w:p w14:paraId="20FDDED7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14CE4482" w14:textId="77777777" w:rsidTr="000B4394">
        <w:tc>
          <w:tcPr>
            <w:tcW w:w="10530" w:type="dxa"/>
          </w:tcPr>
          <w:p w14:paraId="1F9AA43F" w14:textId="77777777" w:rsidR="00DD3A1C" w:rsidRPr="008174B0" w:rsidRDefault="00DD3A1C" w:rsidP="006F0645">
            <w:pPr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 w:rsidRPr="008174B0">
              <w:rPr>
                <w:rFonts w:cstheme="minorHAnsi"/>
                <w:b/>
                <w:i/>
                <w:sz w:val="20"/>
                <w:szCs w:val="20"/>
              </w:rPr>
              <w:t>Participants</w:t>
            </w:r>
          </w:p>
        </w:tc>
        <w:tc>
          <w:tcPr>
            <w:tcW w:w="450" w:type="dxa"/>
            <w:vAlign w:val="center"/>
          </w:tcPr>
          <w:p w14:paraId="0A9BC481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148B8767" w14:textId="77777777" w:rsidTr="000B4394">
        <w:tc>
          <w:tcPr>
            <w:tcW w:w="10530" w:type="dxa"/>
          </w:tcPr>
          <w:p w14:paraId="4826F92E" w14:textId="431A820B" w:rsidR="00DD3A1C" w:rsidRPr="008174B0" w:rsidRDefault="00D867AD" w:rsidP="006F0645">
            <w:pPr>
              <w:tabs>
                <w:tab w:val="left" w:pos="5400"/>
              </w:tabs>
              <w:spacing w:before="20" w:after="20"/>
              <w:ind w:left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</w:t>
            </w:r>
            <w:r w:rsidRPr="008174B0">
              <w:rPr>
                <w:rFonts w:cstheme="minorHAnsi"/>
                <w:sz w:val="20"/>
                <w:szCs w:val="20"/>
              </w:rPr>
              <w:t xml:space="preserve"> the eligibility criteria, and the sources and methods of selection of participants.</w:t>
            </w:r>
            <w:r w:rsidR="0063012C">
              <w:rPr>
                <w:rFonts w:cstheme="minorHAnsi"/>
                <w:sz w:val="20"/>
                <w:szCs w:val="20"/>
              </w:rPr>
              <w:t xml:space="preserve"> Describe methods of follow-up, if appropriate. </w:t>
            </w:r>
          </w:p>
        </w:tc>
        <w:tc>
          <w:tcPr>
            <w:tcW w:w="450" w:type="dxa"/>
            <w:vAlign w:val="center"/>
          </w:tcPr>
          <w:p w14:paraId="1A323E44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5A066D94" w14:textId="77777777" w:rsidTr="000B4394">
        <w:tc>
          <w:tcPr>
            <w:tcW w:w="10530" w:type="dxa"/>
          </w:tcPr>
          <w:p w14:paraId="47D645F2" w14:textId="00B330BC" w:rsidR="00DD3A1C" w:rsidRPr="008174B0" w:rsidRDefault="00DD3A1C" w:rsidP="006F0645">
            <w:pPr>
              <w:tabs>
                <w:tab w:val="left" w:pos="5400"/>
              </w:tabs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 w:rsidRPr="008174B0">
              <w:rPr>
                <w:rFonts w:cstheme="minorHAnsi"/>
                <w:b/>
                <w:i/>
                <w:sz w:val="20"/>
                <w:szCs w:val="20"/>
              </w:rPr>
              <w:t xml:space="preserve">Interventions </w:t>
            </w:r>
          </w:p>
        </w:tc>
        <w:tc>
          <w:tcPr>
            <w:tcW w:w="450" w:type="dxa"/>
            <w:vAlign w:val="center"/>
          </w:tcPr>
          <w:p w14:paraId="0246325B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4AAAFB46" w14:textId="77777777" w:rsidTr="000B4394">
        <w:tc>
          <w:tcPr>
            <w:tcW w:w="10530" w:type="dxa"/>
          </w:tcPr>
          <w:p w14:paraId="43A69A2A" w14:textId="77777777" w:rsidR="00DD3A1C" w:rsidRPr="008174B0" w:rsidRDefault="00DD3A1C" w:rsidP="006F0645">
            <w:pPr>
              <w:tabs>
                <w:tab w:val="left" w:pos="5400"/>
              </w:tabs>
              <w:spacing w:before="20" w:after="20"/>
              <w:ind w:left="180"/>
              <w:rPr>
                <w:rFonts w:cstheme="minorHAnsi"/>
                <w:sz w:val="20"/>
                <w:szCs w:val="20"/>
              </w:rPr>
            </w:pPr>
            <w:r w:rsidRPr="008174B0">
              <w:rPr>
                <w:rFonts w:cstheme="minorHAnsi"/>
                <w:sz w:val="20"/>
                <w:szCs w:val="20"/>
              </w:rPr>
              <w:t>Describe the interventions for each group with sufficient detail to allow replication.</w:t>
            </w:r>
          </w:p>
        </w:tc>
        <w:tc>
          <w:tcPr>
            <w:tcW w:w="450" w:type="dxa"/>
            <w:vAlign w:val="center"/>
          </w:tcPr>
          <w:p w14:paraId="69750E1A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7B7BB408" w14:textId="77777777" w:rsidTr="000B4394">
        <w:tc>
          <w:tcPr>
            <w:tcW w:w="10530" w:type="dxa"/>
          </w:tcPr>
          <w:p w14:paraId="3109E785" w14:textId="77777777" w:rsidR="00DD3A1C" w:rsidRPr="00E91BB2" w:rsidRDefault="00DD3A1C" w:rsidP="006F0645">
            <w:pPr>
              <w:tabs>
                <w:tab w:val="left" w:pos="5400"/>
              </w:tabs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Outcome variable(s)</w:t>
            </w:r>
          </w:p>
        </w:tc>
        <w:tc>
          <w:tcPr>
            <w:tcW w:w="450" w:type="dxa"/>
            <w:vAlign w:val="center"/>
          </w:tcPr>
          <w:p w14:paraId="6403A91D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485AFA65" w14:textId="77777777" w:rsidTr="000B4394">
        <w:tc>
          <w:tcPr>
            <w:tcW w:w="10530" w:type="dxa"/>
          </w:tcPr>
          <w:p w14:paraId="53B68E0B" w14:textId="6CDF39AB" w:rsidR="00DD3A1C" w:rsidRPr="00E91BB2" w:rsidRDefault="00DD3A1C" w:rsidP="006F0645">
            <w:pPr>
              <w:tabs>
                <w:tab w:val="left" w:pos="5400"/>
              </w:tabs>
              <w:spacing w:before="20" w:after="20"/>
              <w:ind w:lef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Clearly define the outcome variable(s), including primary and secondary outcome</w:t>
            </w:r>
            <w:r w:rsidR="00972BB9">
              <w:rPr>
                <w:rFonts w:cstheme="minorHAnsi"/>
                <w:sz w:val="20"/>
                <w:szCs w:val="20"/>
              </w:rPr>
              <w:t>s</w:t>
            </w:r>
            <w:r w:rsidR="00C005AC">
              <w:rPr>
                <w:rFonts w:cstheme="minorHAnsi"/>
                <w:sz w:val="20"/>
                <w:szCs w:val="20"/>
              </w:rPr>
              <w:t xml:space="preserve">, and feasibility outcomes </w:t>
            </w:r>
            <w:r w:rsidR="00FA0FE6">
              <w:rPr>
                <w:rFonts w:cstheme="minorHAnsi"/>
                <w:sz w:val="20"/>
                <w:szCs w:val="20"/>
              </w:rPr>
              <w:t xml:space="preserve">for feasibility trials </w:t>
            </w:r>
            <w:r w:rsidR="00C005AC">
              <w:rPr>
                <w:rFonts w:cstheme="minorHAnsi"/>
                <w:sz w:val="20"/>
                <w:szCs w:val="20"/>
              </w:rPr>
              <w:t>(</w:t>
            </w:r>
            <w:r w:rsidR="00972BB9">
              <w:rPr>
                <w:rFonts w:cstheme="minorHAnsi"/>
                <w:sz w:val="20"/>
                <w:szCs w:val="20"/>
              </w:rPr>
              <w:t xml:space="preserve">e.g., </w:t>
            </w:r>
            <w:r w:rsidR="00C005AC">
              <w:rPr>
                <w:rFonts w:cstheme="minorHAnsi"/>
                <w:sz w:val="20"/>
                <w:szCs w:val="20"/>
              </w:rPr>
              <w:t>recruitment rates, consent rates, completion rates, variance estimates, etc.)</w:t>
            </w:r>
            <w:r>
              <w:rPr>
                <w:rFonts w:cstheme="minorHAnsi"/>
                <w:sz w:val="20"/>
                <w:szCs w:val="20"/>
              </w:rPr>
              <w:t xml:space="preserve">. Describe the data source and/or method and timing of data collection, with estimates of reproducibility and validity, as appropriate. Describe comparability of outcome assessment if there is more than one study </w:t>
            </w:r>
            <w:r w:rsidR="005207C3">
              <w:rPr>
                <w:rFonts w:cstheme="minorHAnsi"/>
                <w:sz w:val="20"/>
                <w:szCs w:val="20"/>
              </w:rPr>
              <w:t>arm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vAlign w:val="center"/>
          </w:tcPr>
          <w:p w14:paraId="1D740EA5" w14:textId="77777777" w:rsidR="00DD3A1C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086290D5" w14:textId="77777777" w:rsidR="00DD3A1C" w:rsidRPr="008174B0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0645" w:rsidRPr="008174B0" w14:paraId="2E40A2A5" w14:textId="77777777" w:rsidTr="000B4394">
        <w:tc>
          <w:tcPr>
            <w:tcW w:w="10530" w:type="dxa"/>
          </w:tcPr>
          <w:p w14:paraId="247EE4C4" w14:textId="6C521F89" w:rsidR="006F0645" w:rsidRPr="006F0645" w:rsidRDefault="006F0645" w:rsidP="006F0645">
            <w:pPr>
              <w:tabs>
                <w:tab w:val="left" w:pos="5400"/>
              </w:tabs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Correlative study variable(s)</w:t>
            </w:r>
          </w:p>
        </w:tc>
        <w:tc>
          <w:tcPr>
            <w:tcW w:w="450" w:type="dxa"/>
            <w:vAlign w:val="center"/>
          </w:tcPr>
          <w:p w14:paraId="331B02A1" w14:textId="77777777" w:rsidR="006F0645" w:rsidRDefault="006F0645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C45" w:rsidRPr="008174B0" w14:paraId="3E5443AE" w14:textId="77777777" w:rsidTr="000B4394">
        <w:tc>
          <w:tcPr>
            <w:tcW w:w="10530" w:type="dxa"/>
          </w:tcPr>
          <w:p w14:paraId="7DCFC7E9" w14:textId="055F6B7F" w:rsidR="00A54C45" w:rsidRPr="00A54C45" w:rsidRDefault="00A54C45" w:rsidP="00A54C45">
            <w:pPr>
              <w:tabs>
                <w:tab w:val="left" w:pos="5400"/>
              </w:tabs>
              <w:spacing w:before="20" w:after="20"/>
              <w:ind w:left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exposure and outcome variables in similar detail as for the main trial outcomes.</w:t>
            </w:r>
          </w:p>
        </w:tc>
        <w:tc>
          <w:tcPr>
            <w:tcW w:w="450" w:type="dxa"/>
            <w:vAlign w:val="center"/>
          </w:tcPr>
          <w:p w14:paraId="27352EE1" w14:textId="77777777" w:rsidR="00A54C45" w:rsidRDefault="00A54C45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68F83D1A" w14:textId="77777777" w:rsidTr="000B4394">
        <w:tc>
          <w:tcPr>
            <w:tcW w:w="10530" w:type="dxa"/>
          </w:tcPr>
          <w:p w14:paraId="6544C550" w14:textId="77777777" w:rsidR="00DD3A1C" w:rsidRPr="006B61BB" w:rsidRDefault="00DD3A1C" w:rsidP="006F0645">
            <w:pPr>
              <w:tabs>
                <w:tab w:val="left" w:pos="5400"/>
              </w:tabs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Covariates</w:t>
            </w:r>
          </w:p>
        </w:tc>
        <w:tc>
          <w:tcPr>
            <w:tcW w:w="450" w:type="dxa"/>
            <w:vAlign w:val="center"/>
          </w:tcPr>
          <w:p w14:paraId="1A5278FD" w14:textId="77777777" w:rsidR="00DD3A1C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4508E36B" w14:textId="77777777" w:rsidTr="000B4394">
        <w:tc>
          <w:tcPr>
            <w:tcW w:w="10530" w:type="dxa"/>
          </w:tcPr>
          <w:p w14:paraId="164CFB52" w14:textId="77777777" w:rsidR="00DD3A1C" w:rsidRPr="006B61BB" w:rsidRDefault="00DD3A1C" w:rsidP="006F0645">
            <w:pPr>
              <w:tabs>
                <w:tab w:val="left" w:pos="5400"/>
              </w:tabs>
              <w:spacing w:before="20" w:after="20"/>
              <w:ind w:left="180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Briefly describe additional variables used to characterize the study population, potential confounders, and effect modifiers. Include their data source and/or method and timing of data collection.</w:t>
            </w:r>
          </w:p>
        </w:tc>
        <w:tc>
          <w:tcPr>
            <w:tcW w:w="450" w:type="dxa"/>
            <w:vAlign w:val="center"/>
          </w:tcPr>
          <w:p w14:paraId="22522958" w14:textId="77777777" w:rsidR="00DD3A1C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3D38FED3" w14:textId="77777777" w:rsidTr="000B4394">
        <w:tc>
          <w:tcPr>
            <w:tcW w:w="10530" w:type="dxa"/>
          </w:tcPr>
          <w:p w14:paraId="01096088" w14:textId="77777777" w:rsidR="00DD3A1C" w:rsidRPr="00140312" w:rsidRDefault="00DD3A1C" w:rsidP="006F0645">
            <w:pPr>
              <w:tabs>
                <w:tab w:val="left" w:pos="5400"/>
              </w:tabs>
              <w:spacing w:before="20" w:after="2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Statistical analysis</w:t>
            </w:r>
          </w:p>
        </w:tc>
        <w:tc>
          <w:tcPr>
            <w:tcW w:w="450" w:type="dxa"/>
            <w:vAlign w:val="center"/>
          </w:tcPr>
          <w:p w14:paraId="5FC90105" w14:textId="77777777" w:rsidR="00DD3A1C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73125A85" w14:textId="77777777" w:rsidTr="000B4394">
        <w:tc>
          <w:tcPr>
            <w:tcW w:w="10530" w:type="dxa"/>
          </w:tcPr>
          <w:p w14:paraId="4E94BA12" w14:textId="402488CE" w:rsidR="00DD3A1C" w:rsidRDefault="00DD3A1C" w:rsidP="006F0645">
            <w:pPr>
              <w:tabs>
                <w:tab w:val="left" w:pos="5400"/>
              </w:tabs>
              <w:spacing w:before="20" w:after="20"/>
              <w:ind w:left="180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all statistical methods, including how quantitative variables will be handled in the analyses (e.g., which groupings and why)</w:t>
            </w:r>
            <w:r w:rsidR="000B4394">
              <w:rPr>
                <w:rFonts w:cstheme="minorHAnsi"/>
                <w:sz w:val="20"/>
                <w:szCs w:val="20"/>
              </w:rPr>
              <w:t>, interim analyses, and stopping guidelines.</w:t>
            </w:r>
          </w:p>
          <w:p w14:paraId="3AB32113" w14:textId="77777777" w:rsidR="00D40ACE" w:rsidRDefault="00D40ACE" w:rsidP="006F0645">
            <w:pPr>
              <w:tabs>
                <w:tab w:val="left" w:pos="5400"/>
              </w:tabs>
              <w:spacing w:before="20" w:after="20"/>
              <w:ind w:left="180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any efforts to address potential sources of bias and sensitivity analyses.</w:t>
            </w:r>
          </w:p>
          <w:p w14:paraId="0508BC42" w14:textId="77777777" w:rsidR="00DD3A1C" w:rsidRDefault="00DD3A1C" w:rsidP="006F0645">
            <w:pPr>
              <w:tabs>
                <w:tab w:val="left" w:pos="5400"/>
              </w:tabs>
              <w:spacing w:before="20" w:after="20"/>
              <w:ind w:left="180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any methods used to examine subgroups and interactions.</w:t>
            </w:r>
          </w:p>
          <w:p w14:paraId="3B2AE819" w14:textId="77777777" w:rsidR="008077D3" w:rsidRDefault="00DD3A1C" w:rsidP="006F0645">
            <w:pPr>
              <w:tabs>
                <w:tab w:val="left" w:pos="5400"/>
              </w:tabs>
              <w:spacing w:before="20" w:after="20"/>
              <w:ind w:left="180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Explain how missing data </w:t>
            </w:r>
            <w:proofErr w:type="gramStart"/>
            <w:r>
              <w:rPr>
                <w:rFonts w:cstheme="minorHAnsi"/>
                <w:sz w:val="20"/>
                <w:szCs w:val="20"/>
              </w:rPr>
              <w:t>will be addressed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26FC557D" w14:textId="77777777" w:rsidR="00DD3A1C" w:rsidRPr="000B4394" w:rsidRDefault="00DD3A1C" w:rsidP="006F0645">
            <w:pPr>
              <w:tabs>
                <w:tab w:val="left" w:pos="5400"/>
              </w:tabs>
              <w:spacing w:before="20" w:after="20"/>
              <w:ind w:left="187" w:right="187"/>
              <w:rPr>
                <w:rFonts w:cstheme="minorHAnsi"/>
                <w:b/>
                <w:i/>
                <w:sz w:val="20"/>
                <w:szCs w:val="20"/>
              </w:rPr>
            </w:pPr>
            <w:r w:rsidRPr="000B4394">
              <w:rPr>
                <w:rFonts w:cstheme="minorHAnsi"/>
                <w:b/>
                <w:i/>
                <w:sz w:val="20"/>
                <w:szCs w:val="20"/>
              </w:rPr>
              <w:t>* Make sure that the statistical analysis aligns with the specific aims.</w:t>
            </w:r>
          </w:p>
        </w:tc>
        <w:tc>
          <w:tcPr>
            <w:tcW w:w="450" w:type="dxa"/>
            <w:vAlign w:val="center"/>
          </w:tcPr>
          <w:p w14:paraId="3968585B" w14:textId="77777777" w:rsidR="00DD3A1C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1986AC76" w14:textId="77777777" w:rsidTr="000B4394">
        <w:tc>
          <w:tcPr>
            <w:tcW w:w="10530" w:type="dxa"/>
          </w:tcPr>
          <w:p w14:paraId="22279AC0" w14:textId="77777777" w:rsidR="00DD3A1C" w:rsidRPr="00140312" w:rsidRDefault="00DD3A1C" w:rsidP="006F0645">
            <w:pPr>
              <w:tabs>
                <w:tab w:val="left" w:pos="5400"/>
              </w:tabs>
              <w:spacing w:before="20" w:after="20"/>
              <w:ind w:right="18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Power and sample size considerations</w:t>
            </w:r>
          </w:p>
        </w:tc>
        <w:tc>
          <w:tcPr>
            <w:tcW w:w="450" w:type="dxa"/>
            <w:vAlign w:val="center"/>
          </w:tcPr>
          <w:p w14:paraId="64688A18" w14:textId="77777777" w:rsidR="00DD3A1C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3A1C" w:rsidRPr="008174B0" w14:paraId="3BD2CB14" w14:textId="77777777" w:rsidTr="000B4394">
        <w:tc>
          <w:tcPr>
            <w:tcW w:w="10530" w:type="dxa"/>
          </w:tcPr>
          <w:p w14:paraId="5E92FA5D" w14:textId="56CCC8AD" w:rsidR="00DD3A1C" w:rsidRPr="006D62C2" w:rsidRDefault="00DD3A1C" w:rsidP="006F0645">
            <w:pPr>
              <w:tabs>
                <w:tab w:val="left" w:pos="5400"/>
              </w:tabs>
              <w:spacing w:before="20" w:after="20"/>
              <w:ind w:left="158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how the study size was derived</w:t>
            </w:r>
            <w:r w:rsidR="008077D3">
              <w:rPr>
                <w:rFonts w:cstheme="minorHAnsi"/>
                <w:sz w:val="20"/>
                <w:szCs w:val="20"/>
              </w:rPr>
              <w:t xml:space="preserve"> using power or sample size calculations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077D3">
              <w:rPr>
                <w:rFonts w:cstheme="minorHAnsi"/>
                <w:sz w:val="20"/>
                <w:szCs w:val="20"/>
              </w:rPr>
              <w:t xml:space="preserve"> This also applies </w:t>
            </w:r>
            <w:r w:rsidR="006348CD">
              <w:rPr>
                <w:rFonts w:cstheme="minorHAnsi"/>
                <w:sz w:val="20"/>
                <w:szCs w:val="20"/>
              </w:rPr>
              <w:t>to pilot and feasibility trials</w:t>
            </w:r>
            <w:r w:rsidR="00C005AC">
              <w:rPr>
                <w:rFonts w:cstheme="minorHAnsi"/>
                <w:sz w:val="20"/>
                <w:szCs w:val="20"/>
              </w:rPr>
              <w:t xml:space="preserve">, for which a confidence interval approach </w:t>
            </w:r>
            <w:proofErr w:type="gramStart"/>
            <w:r w:rsidR="00C005AC">
              <w:rPr>
                <w:rFonts w:cstheme="minorHAnsi"/>
                <w:sz w:val="20"/>
                <w:szCs w:val="20"/>
              </w:rPr>
              <w:t>may be used</w:t>
            </w:r>
            <w:proofErr w:type="gramEnd"/>
            <w:r w:rsidR="00C005AC">
              <w:rPr>
                <w:rFonts w:cstheme="minorHAnsi"/>
                <w:sz w:val="20"/>
                <w:szCs w:val="20"/>
              </w:rPr>
              <w:t xml:space="preserve"> for the feasibility outcomes</w:t>
            </w:r>
            <w:r w:rsidR="008E258A">
              <w:rPr>
                <w:rFonts w:cstheme="minorHAnsi"/>
                <w:sz w:val="20"/>
                <w:szCs w:val="20"/>
              </w:rPr>
              <w:t>.</w:t>
            </w:r>
            <w:r w:rsidR="008E258A">
              <w:rPr>
                <w:rFonts w:cstheme="minorHAnsi"/>
                <w:sz w:val="20"/>
                <w:szCs w:val="20"/>
              </w:rPr>
              <w:br/>
            </w:r>
            <w:r w:rsidR="00FA0FE6" w:rsidRPr="000B4394">
              <w:rPr>
                <w:rFonts w:cstheme="minorHAnsi"/>
                <w:b/>
                <w:i/>
                <w:sz w:val="20"/>
                <w:szCs w:val="20"/>
              </w:rPr>
              <w:t xml:space="preserve">* </w:t>
            </w:r>
            <w:r w:rsidR="008077D3" w:rsidRPr="000B4394">
              <w:rPr>
                <w:rFonts w:cstheme="minorHAnsi"/>
                <w:b/>
                <w:i/>
                <w:sz w:val="20"/>
                <w:szCs w:val="20"/>
              </w:rPr>
              <w:t xml:space="preserve">Do </w:t>
            </w:r>
            <w:r w:rsidR="00C005AC" w:rsidRPr="000B4394">
              <w:rPr>
                <w:rFonts w:cstheme="minorHAnsi"/>
                <w:b/>
                <w:i/>
                <w:sz w:val="20"/>
                <w:szCs w:val="20"/>
              </w:rPr>
              <w:t>not use the fact that the proposed study</w:t>
            </w:r>
            <w:r w:rsidR="008077D3" w:rsidRPr="000B4394">
              <w:rPr>
                <w:rFonts w:cstheme="minorHAnsi"/>
                <w:b/>
                <w:i/>
                <w:sz w:val="20"/>
                <w:szCs w:val="20"/>
              </w:rPr>
              <w:t xml:space="preserve"> is the same size as other studies as </w:t>
            </w:r>
            <w:proofErr w:type="gramStart"/>
            <w:r w:rsidR="008077D3" w:rsidRPr="000B4394">
              <w:rPr>
                <w:rFonts w:cstheme="minorHAnsi"/>
                <w:b/>
                <w:i/>
                <w:sz w:val="20"/>
                <w:szCs w:val="20"/>
              </w:rPr>
              <w:t>justification.</w:t>
            </w:r>
            <w:proofErr w:type="gramEnd"/>
            <w:r w:rsidR="008077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79BB746" w14:textId="77777777" w:rsidR="00DD3A1C" w:rsidRDefault="00DD3A1C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77D3" w:rsidRPr="008174B0" w14:paraId="03D22B7C" w14:textId="77777777" w:rsidTr="000B4394">
        <w:tc>
          <w:tcPr>
            <w:tcW w:w="10530" w:type="dxa"/>
          </w:tcPr>
          <w:p w14:paraId="20C57F28" w14:textId="77777777" w:rsidR="008077D3" w:rsidRDefault="008077D3" w:rsidP="006F0645">
            <w:pPr>
              <w:tabs>
                <w:tab w:val="left" w:pos="5400"/>
              </w:tabs>
              <w:spacing w:before="20" w:after="20"/>
              <w:ind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Limitations</w:t>
            </w:r>
          </w:p>
        </w:tc>
        <w:tc>
          <w:tcPr>
            <w:tcW w:w="450" w:type="dxa"/>
            <w:vAlign w:val="center"/>
          </w:tcPr>
          <w:p w14:paraId="53ABE08C" w14:textId="77777777" w:rsidR="008077D3" w:rsidRDefault="008077D3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77D3" w:rsidRPr="008174B0" w14:paraId="5ABDDF72" w14:textId="77777777" w:rsidTr="000B4394">
        <w:tc>
          <w:tcPr>
            <w:tcW w:w="10530" w:type="dxa"/>
          </w:tcPr>
          <w:p w14:paraId="1DB962DF" w14:textId="54A12026" w:rsidR="008E258A" w:rsidRDefault="008077D3" w:rsidP="006F0645">
            <w:pPr>
              <w:tabs>
                <w:tab w:val="left" w:pos="5400"/>
              </w:tabs>
              <w:spacing w:before="20" w:after="20"/>
              <w:ind w:left="158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limitations of the proposed study, taking into </w:t>
            </w:r>
            <w:r w:rsidR="00D40ACE">
              <w:rPr>
                <w:rFonts w:cstheme="minorHAnsi"/>
                <w:sz w:val="20"/>
                <w:szCs w:val="20"/>
              </w:rPr>
              <w:t>account sources of potential bias</w:t>
            </w:r>
            <w:r w:rsidR="00E722BF">
              <w:rPr>
                <w:rFonts w:cstheme="minorHAnsi"/>
                <w:sz w:val="20"/>
                <w:szCs w:val="20"/>
              </w:rPr>
              <w:t>,</w:t>
            </w:r>
            <w:r w:rsidR="00D40ACE">
              <w:rPr>
                <w:rFonts w:cstheme="minorHAnsi"/>
                <w:sz w:val="20"/>
                <w:szCs w:val="20"/>
              </w:rPr>
              <w:t xml:space="preserve"> imprecision</w:t>
            </w:r>
            <w:r w:rsidR="00E722BF">
              <w:rPr>
                <w:rFonts w:cstheme="minorHAnsi"/>
                <w:sz w:val="20"/>
                <w:szCs w:val="20"/>
              </w:rPr>
              <w:t>, and multiplicity of analyses</w:t>
            </w:r>
            <w:r w:rsidR="00D40ACE">
              <w:rPr>
                <w:rFonts w:cstheme="minorHAnsi"/>
                <w:sz w:val="20"/>
                <w:szCs w:val="20"/>
              </w:rPr>
              <w:t xml:space="preserve">. Discuss both the direction </w:t>
            </w:r>
            <w:r w:rsidR="008E258A">
              <w:rPr>
                <w:rFonts w:cstheme="minorHAnsi"/>
                <w:sz w:val="20"/>
                <w:szCs w:val="20"/>
              </w:rPr>
              <w:t>and magnitude of potential biases</w:t>
            </w:r>
            <w:r w:rsidR="000B4394">
              <w:rPr>
                <w:rFonts w:cstheme="minorHAnsi"/>
                <w:sz w:val="20"/>
                <w:szCs w:val="20"/>
              </w:rPr>
              <w:t>.</w:t>
            </w:r>
          </w:p>
          <w:p w14:paraId="76E1DE0C" w14:textId="77777777" w:rsidR="00D40ACE" w:rsidRDefault="00D40ACE" w:rsidP="006F0645">
            <w:pPr>
              <w:tabs>
                <w:tab w:val="left" w:pos="5400"/>
              </w:tabs>
              <w:spacing w:before="20" w:after="20"/>
              <w:ind w:left="158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the generalizability (external validity</w:t>
            </w:r>
            <w:r w:rsidR="00E722BF">
              <w:rPr>
                <w:rFonts w:cstheme="minorHAnsi"/>
                <w:sz w:val="20"/>
                <w:szCs w:val="20"/>
              </w:rPr>
              <w:t xml:space="preserve"> or applicability</w:t>
            </w:r>
            <w:r>
              <w:rPr>
                <w:rFonts w:cstheme="minorHAnsi"/>
                <w:sz w:val="20"/>
                <w:szCs w:val="20"/>
              </w:rPr>
              <w:t xml:space="preserve">) of the </w:t>
            </w:r>
            <w:r w:rsidR="008E258A">
              <w:rPr>
                <w:rFonts w:cstheme="minorHAnsi"/>
                <w:sz w:val="20"/>
                <w:szCs w:val="20"/>
              </w:rPr>
              <w:t xml:space="preserve">proposed </w:t>
            </w:r>
            <w:r>
              <w:rPr>
                <w:rFonts w:cstheme="minorHAnsi"/>
                <w:sz w:val="20"/>
                <w:szCs w:val="20"/>
              </w:rPr>
              <w:t>study results.</w:t>
            </w:r>
          </w:p>
          <w:p w14:paraId="5B8033DD" w14:textId="4FFEBCCF" w:rsidR="008E258A" w:rsidRPr="008077D3" w:rsidRDefault="008E258A" w:rsidP="006F0645">
            <w:pPr>
              <w:tabs>
                <w:tab w:val="left" w:pos="5400"/>
              </w:tabs>
              <w:spacing w:before="20" w:after="20"/>
              <w:ind w:left="158" w:right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steps taken to reduce </w:t>
            </w:r>
            <w:r w:rsidR="00635B72">
              <w:rPr>
                <w:rFonts w:cstheme="minorHAnsi"/>
                <w:sz w:val="20"/>
                <w:szCs w:val="20"/>
              </w:rPr>
              <w:t xml:space="preserve">methodologic </w:t>
            </w:r>
            <w:r>
              <w:rPr>
                <w:rFonts w:cstheme="minorHAnsi"/>
                <w:sz w:val="20"/>
                <w:szCs w:val="20"/>
              </w:rPr>
              <w:t>limitations and increase generalizability</w:t>
            </w:r>
            <w:r w:rsidR="00C02EF4">
              <w:rPr>
                <w:rFonts w:cstheme="minorHAnsi"/>
                <w:sz w:val="20"/>
                <w:szCs w:val="20"/>
              </w:rPr>
              <w:t>, as appropriate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vAlign w:val="center"/>
          </w:tcPr>
          <w:p w14:paraId="60529228" w14:textId="77777777" w:rsidR="008077D3" w:rsidRDefault="008077D3" w:rsidP="006F064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1320D3A" w14:textId="77777777" w:rsidR="008077D3" w:rsidRPr="006F0645" w:rsidRDefault="008077D3" w:rsidP="00302AEC">
      <w:pPr>
        <w:spacing w:after="0" w:line="240" w:lineRule="auto"/>
        <w:rPr>
          <w:sz w:val="12"/>
          <w:szCs w:val="12"/>
        </w:rPr>
      </w:pPr>
    </w:p>
    <w:p w14:paraId="38324ABB" w14:textId="2635A92A" w:rsidR="007E73F6" w:rsidRPr="00A54C45" w:rsidRDefault="00D867AD" w:rsidP="00302AEC">
      <w:pPr>
        <w:spacing w:after="0" w:line="240" w:lineRule="auto"/>
        <w:rPr>
          <w:b/>
          <w:sz w:val="20"/>
          <w:szCs w:val="20"/>
        </w:rPr>
      </w:pPr>
      <w:r w:rsidRPr="00A54C45">
        <w:rPr>
          <w:b/>
          <w:sz w:val="20"/>
          <w:szCs w:val="20"/>
        </w:rPr>
        <w:t>Adapted from the</w:t>
      </w:r>
      <w:r w:rsidR="000B4394" w:rsidRPr="00A54C45">
        <w:rPr>
          <w:b/>
          <w:sz w:val="20"/>
          <w:szCs w:val="20"/>
        </w:rPr>
        <w:t xml:space="preserve"> following two</w:t>
      </w:r>
      <w:r w:rsidR="00FA0FE6" w:rsidRPr="00A54C45">
        <w:rPr>
          <w:b/>
          <w:sz w:val="20"/>
          <w:szCs w:val="20"/>
        </w:rPr>
        <w:t xml:space="preserve"> resources:</w:t>
      </w:r>
    </w:p>
    <w:p w14:paraId="7C69A78B" w14:textId="1BC72571" w:rsidR="00FA0FE6" w:rsidRDefault="00750C4A" w:rsidP="00302AEC">
      <w:pPr>
        <w:spacing w:after="0" w:line="240" w:lineRule="auto"/>
        <w:rPr>
          <w:sz w:val="20"/>
          <w:szCs w:val="20"/>
        </w:rPr>
      </w:pPr>
      <w:r w:rsidRPr="008E258A">
        <w:rPr>
          <w:sz w:val="20"/>
          <w:szCs w:val="20"/>
        </w:rPr>
        <w:t xml:space="preserve">CONSORT 2010 checklist of information to include when reporting a </w:t>
      </w:r>
      <w:proofErr w:type="spellStart"/>
      <w:r w:rsidRPr="008E258A">
        <w:rPr>
          <w:sz w:val="20"/>
          <w:szCs w:val="20"/>
        </w:rPr>
        <w:t>randomised</w:t>
      </w:r>
      <w:proofErr w:type="spellEnd"/>
      <w:r w:rsidRPr="008E258A">
        <w:rPr>
          <w:sz w:val="20"/>
          <w:szCs w:val="20"/>
        </w:rPr>
        <w:t xml:space="preserve"> trial (</w:t>
      </w:r>
      <w:hyperlink r:id="rId4" w:history="1">
        <w:r w:rsidRPr="008E258A">
          <w:rPr>
            <w:rStyle w:val="Hyperlink"/>
            <w:sz w:val="20"/>
            <w:szCs w:val="20"/>
          </w:rPr>
          <w:t>www.consort-statement.org</w:t>
        </w:r>
      </w:hyperlink>
      <w:r w:rsidRPr="008E258A">
        <w:rPr>
          <w:sz w:val="20"/>
          <w:szCs w:val="20"/>
        </w:rPr>
        <w:t>).</w:t>
      </w:r>
    </w:p>
    <w:p w14:paraId="507D7B96" w14:textId="77777777" w:rsidR="00D01090" w:rsidRPr="008E258A" w:rsidRDefault="00D01090" w:rsidP="00D01090">
      <w:pPr>
        <w:spacing w:after="0" w:line="240" w:lineRule="auto"/>
        <w:rPr>
          <w:sz w:val="20"/>
          <w:szCs w:val="20"/>
        </w:rPr>
      </w:pPr>
      <w:r w:rsidRPr="008E258A">
        <w:rPr>
          <w:sz w:val="20"/>
          <w:szCs w:val="20"/>
        </w:rPr>
        <w:t>STROBE statement – checklist of items that should be included in reports of observational studies (</w:t>
      </w:r>
      <w:hyperlink r:id="rId5" w:history="1">
        <w:r w:rsidRPr="008E258A">
          <w:rPr>
            <w:rStyle w:val="Hyperlink"/>
            <w:sz w:val="20"/>
            <w:szCs w:val="20"/>
          </w:rPr>
          <w:t>www.strobe-statement.org</w:t>
        </w:r>
      </w:hyperlink>
      <w:r w:rsidRPr="008E258A">
        <w:rPr>
          <w:sz w:val="20"/>
          <w:szCs w:val="20"/>
        </w:rPr>
        <w:t>).</w:t>
      </w:r>
    </w:p>
    <w:p w14:paraId="5F7D0D93" w14:textId="3B4F0931" w:rsidR="00750C4A" w:rsidRDefault="00750C4A" w:rsidP="00302AEC">
      <w:pPr>
        <w:spacing w:after="0" w:line="240" w:lineRule="auto"/>
      </w:pPr>
      <w:proofErr w:type="spellStart"/>
      <w:r w:rsidRPr="008E258A">
        <w:rPr>
          <w:sz w:val="20"/>
          <w:szCs w:val="20"/>
        </w:rPr>
        <w:t>Thabane</w:t>
      </w:r>
      <w:proofErr w:type="spellEnd"/>
      <w:r w:rsidRPr="008E258A">
        <w:rPr>
          <w:sz w:val="20"/>
          <w:szCs w:val="20"/>
        </w:rPr>
        <w:t xml:space="preserve"> et al. BMC Medical Research Methodology 2010. 10:1.</w:t>
      </w:r>
      <w:bookmarkStart w:id="0" w:name="_GoBack"/>
      <w:bookmarkEnd w:id="0"/>
    </w:p>
    <w:sectPr w:rsidR="00750C4A" w:rsidSect="00B366D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A"/>
    <w:rsid w:val="00027DF9"/>
    <w:rsid w:val="000B4394"/>
    <w:rsid w:val="000F3603"/>
    <w:rsid w:val="00140312"/>
    <w:rsid w:val="00287E89"/>
    <w:rsid w:val="00302AEC"/>
    <w:rsid w:val="003D1838"/>
    <w:rsid w:val="003F767C"/>
    <w:rsid w:val="004B0D4F"/>
    <w:rsid w:val="005207C3"/>
    <w:rsid w:val="005621CB"/>
    <w:rsid w:val="0063012C"/>
    <w:rsid w:val="006348CD"/>
    <w:rsid w:val="00635B72"/>
    <w:rsid w:val="00672BC9"/>
    <w:rsid w:val="00686A9D"/>
    <w:rsid w:val="006B61BB"/>
    <w:rsid w:val="006D62C2"/>
    <w:rsid w:val="006F0645"/>
    <w:rsid w:val="007158CD"/>
    <w:rsid w:val="007463F6"/>
    <w:rsid w:val="00750C4A"/>
    <w:rsid w:val="007E73F6"/>
    <w:rsid w:val="008077D3"/>
    <w:rsid w:val="008174B0"/>
    <w:rsid w:val="008E258A"/>
    <w:rsid w:val="00972BB9"/>
    <w:rsid w:val="00993384"/>
    <w:rsid w:val="00A12989"/>
    <w:rsid w:val="00A52F69"/>
    <w:rsid w:val="00A54C45"/>
    <w:rsid w:val="00B366D7"/>
    <w:rsid w:val="00BF78F5"/>
    <w:rsid w:val="00C005AC"/>
    <w:rsid w:val="00C02EF4"/>
    <w:rsid w:val="00C4132B"/>
    <w:rsid w:val="00D01090"/>
    <w:rsid w:val="00D36B84"/>
    <w:rsid w:val="00D40ACE"/>
    <w:rsid w:val="00D867AD"/>
    <w:rsid w:val="00DD0079"/>
    <w:rsid w:val="00DD3A1C"/>
    <w:rsid w:val="00E722BF"/>
    <w:rsid w:val="00E91BB2"/>
    <w:rsid w:val="00F01EBA"/>
    <w:rsid w:val="00FA0FE6"/>
    <w:rsid w:val="00FB3B9C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FCA0"/>
  <w15:chartTrackingRefBased/>
  <w15:docId w15:val="{48BC849B-2AB6-4879-A58F-1A360E04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C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obe-statement.org" TargetMode="External"/><Relationship Id="rId4" Type="http://schemas.openxmlformats.org/officeDocument/2006/relationships/hyperlink" Target="http://www.consort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Siobhan</dc:creator>
  <cp:keywords/>
  <dc:description/>
  <cp:lastModifiedBy>Sutcliffe, Siobhan</cp:lastModifiedBy>
  <cp:revision>29</cp:revision>
  <cp:lastPrinted>2019-12-12T16:37:00Z</cp:lastPrinted>
  <dcterms:created xsi:type="dcterms:W3CDTF">2019-11-21T22:18:00Z</dcterms:created>
  <dcterms:modified xsi:type="dcterms:W3CDTF">2020-01-17T17:41:00Z</dcterms:modified>
</cp:coreProperties>
</file>